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Kinnitatud direktori käskkirjaga 14.03.2024 nr 1-3/15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3284700</wp:posOffset>
            </wp:positionH>
            <wp:positionV relativeFrom="page">
              <wp:posOffset>1405800</wp:posOffset>
            </wp:positionV>
            <wp:extent cx="995169" cy="101831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5169" cy="10183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Kihnu Kooli direktorile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KORDUVA ÕPILASPILETI VÄLJAANDMISE TAOTLUS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Palun väljastada korduv õpilaspilet minu lapsele (ees- ja perekonnanimi):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……………………………………………………………………………...………………………….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Korduva õpilaspileti väljastamise põhjus (rikutus, hävinud, kadunud, varastatud, muutunud isikuandmed): …………………………………………………………………………………………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Taotluse esitaja ees- ja perekonnanimi: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Kuupäev: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Allkiri/allkirjastatud digitaalselt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